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AFB" w:rsidRDefault="00534AFB" w:rsidP="00534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4AFB" w:rsidRDefault="00534AFB" w:rsidP="00534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4AFB" w:rsidRDefault="0046170D" w:rsidP="00534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129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FB" w:rsidRDefault="00534AFB" w:rsidP="00534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4AFB" w:rsidRDefault="00534AFB" w:rsidP="00534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4AFB" w:rsidRDefault="00534AFB" w:rsidP="00534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534AFB" w:rsidRPr="00534AFB" w:rsidRDefault="00534AFB" w:rsidP="00534AF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составлена на основе использования следующего учебно-методического комплекса:</w:t>
      </w:r>
    </w:p>
    <w:p w:rsidR="00534AFB" w:rsidRPr="00534AFB" w:rsidRDefault="00534AFB" w:rsidP="00534AF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Спиридонова Л.Е., Маркова О.В., Стацунова В.М. От учебного задания к исследованию и проекту. Учебно-методическое пособие. – СПб.: Фора-Принт, 2018. – 86 с. (Электронное приложение к пособию;</w:t>
      </w:r>
    </w:p>
    <w:p w:rsidR="00534AFB" w:rsidRPr="00534AFB" w:rsidRDefault="00534AFB" w:rsidP="00534AF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Лебедева О.В., Гребенев И.В. Организация исследовательской деятельности учащихся при изучении предметов естественнонаучного цикла: Учебно-методическое пособие. Нижний Новгород, 2014. – 219 с.;</w:t>
      </w:r>
    </w:p>
    <w:p w:rsidR="00534AFB" w:rsidRPr="00534AFB" w:rsidRDefault="00534AFB" w:rsidP="00534AF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Сергеев И.С. Как организовать проектную деятельность учащихся.  Практическое пособие для работников общеобразовательных учреждений. М.: АРКТИ, 2014.;</w:t>
      </w:r>
    </w:p>
    <w:p w:rsidR="00534AFB" w:rsidRPr="00534AFB" w:rsidRDefault="00534AFB" w:rsidP="00534AF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Примерная основная образовательная программа среднего общего образования (одобрена решением федерального учебно-методического объединения по общему образованию (протокол от 28 июня 2016 г. No 2/16-з).;</w:t>
      </w:r>
    </w:p>
    <w:p w:rsidR="00534AFB" w:rsidRPr="00534AFB" w:rsidRDefault="00534AFB" w:rsidP="00534AF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проектной деятельности.5-9 классы», под редакцией  Голуб Г.Б., Перелыгиной Е.А., Чураковой О.В - Самара:  2010.);</w:t>
      </w:r>
    </w:p>
    <w:p w:rsidR="00534AFB" w:rsidRPr="00534AFB" w:rsidRDefault="00534AFB" w:rsidP="00534AF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Пособие «Исследовательская деятельность учащихся в профильной школе» /автор – составитель Б.А. Татьянкин, О.Ю. Макаренков, Т.В. Иванникова, И.С. Мартынова, Л.В. Зуева./под  ред. Б.А. Татьянкина.- М.: 5 за знания, 2007 г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Используемый учебник: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проект. 10-11 классы : учеб. Пособие для общеобразоват. Организаций / ⌠М.В.Половкова, А.В. Носов, Т.В. Половкова, М.В. Майсак⌡. – 2-е изд. – М. : Просвещение, 2020. – 159 с. – (Профильная школа).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Учебно-методическое и материально-техническое обеспечение рабочей программы: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Литература: 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Сергеев И.С. Как организовать проектную деятельность учащихся: Практическое пособие для работников общеобразовательных учреждений. – М.: АРКТИ, 2007. – 80 с.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Сергеева В.П. Проектно – организаторская компетентность учителя в воспитательной деятельности. М. 2005.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Метод учебных проектов: Методическое пособие М. 2006.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Цифровые образовательные ресурсы: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http://www.mon.gov.ru (Министерство образования и науки)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http://www.fipi.ru (портал ФИПИ – Федеральный институт педагогических измерений)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http://www.ege.edu.ru (информационной поддержки ЕГЭ)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http://www.probaege.edu.ru (портал Единый экзамен)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http://edu.ru/index.php (федеральный портал «Российское образование»)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http://www.infomarker.ru/top8.html RUSTEST.RU (федеральный центр тестирования)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http://www.pedsovet.org (Всероссийский Интернет-Педсовет)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hyperlink r:id="rId7" w:history="1">
        <w:r w:rsidRPr="00534A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www.booksgid.com</w:t>
        </w:r>
      </w:hyperlink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Воо^ Gid. Электронная библиотека.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9. </w:t>
      </w:r>
      <w:hyperlink r:id="rId8" w:history="1">
        <w:r w:rsidRPr="00534A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www.school.edu.ru/default.asp</w:t>
        </w:r>
      </w:hyperlink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Российский образовательный портал. Доступность, качество, эффективность.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10. </w:t>
      </w:r>
      <w:hyperlink r:id="rId9" w:history="1">
        <w:r w:rsidRPr="00534A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http://school-collection.edu.ru</w:t>
        </w:r>
      </w:hyperlink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Единая коллекция цифровых образовательных ресурсов.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</w:t>
      </w:r>
      <w:hyperlink r:id="rId10" w:history="1">
        <w:r w:rsidRPr="00534A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http://fcior.edu.ru/</w:t>
        </w:r>
      </w:hyperlink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Федеральный центр информационно-образовательных ресурсов (ФЦИОР).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</w:t>
      </w:r>
      <w:hyperlink r:id="rId11" w:history="1">
        <w:r w:rsidRPr="00534A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http://www.ict.edu.ru</w:t>
        </w:r>
      </w:hyperlink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Портал "Информационно-коммуникационные технологии в образовании".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Нормативно-правовая основа составления и утверждения рабочей программы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 класс ФГОС</w:t>
      </w:r>
    </w:p>
    <w:p w:rsidR="00534AFB" w:rsidRPr="00534AFB" w:rsidRDefault="00534AFB" w:rsidP="00534AF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Российской Федерации от 29.12.2012 г. № 273 – ФЗ «Об образовании в Российской Федерации»;</w:t>
      </w:r>
    </w:p>
    <w:p w:rsidR="00534AFB" w:rsidRPr="00534AFB" w:rsidRDefault="00534AFB" w:rsidP="00534AF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Приказ об утверждении ФГОС СОО от 17 мая 2012 г. №413(с последующими редакциями);</w:t>
      </w:r>
    </w:p>
    <w:p w:rsidR="00534AFB" w:rsidRPr="00534AFB" w:rsidRDefault="00534AFB" w:rsidP="00534AF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от 29 июня 2017 года №613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года № 413»;</w:t>
      </w:r>
    </w:p>
    <w:p w:rsidR="00534AFB" w:rsidRPr="00534AFB" w:rsidRDefault="00534AFB" w:rsidP="00534AF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Федерации от 30.08.2013 №1015;</w:t>
      </w:r>
    </w:p>
    <w:p w:rsidR="00534AFB" w:rsidRPr="00534AFB" w:rsidRDefault="00534AFB" w:rsidP="00534AF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Главного государственного санитарного врача РФ от 29.12.2010 № 189 (ред. От 24.11.2015)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Программа курса «Индивидуальный проект» в условиях реализации требований федерального государственного образовательного стандарта среднего общего образования сформирован в целях создания условий для осуществления индивидуальной проектной деятельности обучающихся, ориентированной на построение системы метапредметных результатов, на формирование методологического компонента содержания образования.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«Индивидуальный проект» представляет организационную форму (с соответствующим содержанием) деятельности обучающихся (учебноеисследование или проект) представленным в виде курса, для выбора обучающимися на уровне среднего общего образования.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«Индивидуальный проект» обеспечивает:</w:t>
      </w:r>
    </w:p>
    <w:p w:rsidR="00534AFB" w:rsidRPr="00534AFB" w:rsidRDefault="00534AFB" w:rsidP="00534AF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управленческую функцию образования в контексте актуальных социокультурных запросов;</w:t>
      </w:r>
    </w:p>
    <w:p w:rsidR="00534AFB" w:rsidRPr="00534AFB" w:rsidRDefault="00534AFB" w:rsidP="00534AF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удовлетворение индивидуальных запросов обучающихся в условиях реализации целей и задач обучения;</w:t>
      </w:r>
    </w:p>
    <w:p w:rsidR="00534AFB" w:rsidRPr="00534AFB" w:rsidRDefault="00534AFB" w:rsidP="00534AF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общеобразовательную, общекультурную составляющую содержания при получении среднего общего образования;</w:t>
      </w:r>
    </w:p>
    <w:p w:rsidR="00534AFB" w:rsidRPr="00534AFB" w:rsidRDefault="00534AFB" w:rsidP="00534AF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развития личности обучающихся, их познавательных интересов, интеллектуальной и ценностно-смысловой сферы;</w:t>
      </w:r>
    </w:p>
    <w:p w:rsidR="00534AFB" w:rsidRPr="00534AFB" w:rsidRDefault="00534AFB" w:rsidP="00534AF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ключевых компетенций в области самообразования и самоидентификации;</w:t>
      </w:r>
    </w:p>
    <w:p w:rsidR="00534AFB" w:rsidRPr="00534AFB" w:rsidRDefault="00534AFB" w:rsidP="00534AF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контента содержания образования в выбранной образовательной (научной) области;</w:t>
      </w:r>
    </w:p>
    <w:p w:rsidR="00534AFB" w:rsidRPr="00534AFB" w:rsidRDefault="00534AFB" w:rsidP="00534AF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продолжения формирования методологического компонента познавательной деятельности,</w:t>
      </w:r>
    </w:p>
    <w:p w:rsidR="00534AFB" w:rsidRPr="00534AFB" w:rsidRDefault="00534AFB" w:rsidP="00534AF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перспективного профессионального самоопределения обучающихся.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курса «Индивидуальный проект»: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формирование основных методологических компетентностей у обучающихся, осваивающих основную образовательную программу среднего общего образования.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курса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Способствовать формированию:</w:t>
      </w:r>
    </w:p>
    <w:p w:rsidR="00534AFB" w:rsidRPr="00534AFB" w:rsidRDefault="00534AFB" w:rsidP="00534AFB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основных методологических знаний применительно к познавательному процессу в целом, к исследованию в конкретной предметной области;</w:t>
      </w:r>
    </w:p>
    <w:p w:rsidR="00534AFB" w:rsidRPr="00534AFB" w:rsidRDefault="00534AFB" w:rsidP="00534AFB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методологических знаний в контексте реализации идей проектной и учебно-исследовательской деятельностей;</w:t>
      </w:r>
    </w:p>
    <w:p w:rsidR="00534AFB" w:rsidRPr="00534AFB" w:rsidRDefault="00534AFB" w:rsidP="00534AFB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основных методологических умений в контексте проектной и учебно-исследовательской деятельностей.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2.Создать условия для развития:</w:t>
      </w:r>
    </w:p>
    <w:p w:rsidR="00534AFB" w:rsidRPr="00534AFB" w:rsidRDefault="00534AFB" w:rsidP="00534AF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аналитических и синтетических умений на основе целенаправленного изучения литературы;</w:t>
      </w:r>
    </w:p>
    <w:p w:rsidR="00534AFB" w:rsidRPr="00534AFB" w:rsidRDefault="00534AFB" w:rsidP="00534AF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познавательных умений, ориентированных на освоение содержания методологической направленности;</w:t>
      </w:r>
    </w:p>
    <w:p w:rsidR="00534AFB" w:rsidRPr="00534AFB" w:rsidRDefault="00534AFB" w:rsidP="00534AF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 по идентификации внешних объектов, умений по самоидентификации;</w:t>
      </w:r>
    </w:p>
    <w:p w:rsidR="00534AFB" w:rsidRPr="00534AFB" w:rsidRDefault="00534AFB" w:rsidP="00534AFB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 по корректному предъявлению информации.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русского языка, которые определены стандартом. Программа рассчитана на 34 часа (1 раз в неделю).   Срок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реализации программы: 2023-2024</w:t>
      </w: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</w:t>
      </w:r>
    </w:p>
    <w:p w:rsidR="00534AFB" w:rsidRPr="00534AFB" w:rsidRDefault="00534AFB" w:rsidP="00534AF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Новизна курса «Основы проектной деятельности» заключается в том, что она представляет сочетание форм и методов обучения, которые соответствуют требованиям, предъявляемым к современному образовательному процессу школьников в рамках нового образовательного стандарта, а погружение обучающихся в мир проектирования позволит пробудить у них интерес к решению учебных и социальных проблем.</w:t>
      </w:r>
    </w:p>
    <w:p w:rsidR="00534AFB" w:rsidRPr="00534AFB" w:rsidRDefault="00534AFB" w:rsidP="00534AF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курса - формирование ключевых компетентностей обучающихся (проектной, рефлексивной, технологической, социальной, коммуникативной, информационной) для решения конкретных практических задач с использованием проектного метода.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задачи: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Образовательные: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-познакомить с алгоритмом работы над проектом, структурой проекта, видами проектов и проектных продуктов;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-знать о видах ситуаций, о способах формулировки проблемы, проблемных вопросов;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определять цель, ставить задачи, составлять и реализовывать план проекта; 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-знать и уметь пользоваться различными источниками информации, ресурсами;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-представлять проект в виде презентации, оформлять письменную часть проекта;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-знать критерии оценивания проекта, оценивать свои и чужие результаты;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-составлять отчет о ходе реализации проекта, делать выводы;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-иметь представление о рисках, их возникновении и преодолении;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проводить рефлексию своей деятельности.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Развивающие</w:t>
      </w:r>
      <w:r w:rsidRPr="00534A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универсальные учебные действия;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-расширять кругозор;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-обогащать словарный запас, развивать речь и дикцию школьников;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творческие способности;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умение анализировать, вычленять существенное, связно, грамотно и доказательно излагать материал (в том числе и в письменном виде), самостоятельно применять, пополнять и систематизировать, обобщать полученные знания;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мышление, способности наблюдать и делать выводы;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 представленном материале формировать у обучающихся практические умения по ведению проектов разных типов.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Воспитательные</w:t>
      </w:r>
      <w:r w:rsidRPr="00534A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-способствовать повышению личной уверенности у каждого участника проектного обучения, его самореализации и рефлексии;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-развивать у обучающихся сознание значимости коллективной работы для получения результата, роли сотрудничества, совместной деятельности в процессе выполнения творческих заданий;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-вдохновлять детей на развитие коммуникабельности;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-дать возможность учащимся проявить себя.</w:t>
      </w:r>
    </w:p>
    <w:p w:rsidR="00534AFB" w:rsidRPr="00534AFB" w:rsidRDefault="00534AFB" w:rsidP="00534AF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предмета.</w:t>
      </w:r>
    </w:p>
    <w:p w:rsidR="00534AFB" w:rsidRPr="00534AFB" w:rsidRDefault="00534AFB" w:rsidP="00534AF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уроках основ проектной деятельности направлено на достижение обучающимися личностных, метапредметных и предметных результатов.</w:t>
      </w:r>
    </w:p>
    <w:p w:rsidR="00534AFB" w:rsidRPr="00534AFB" w:rsidRDefault="00534AFB" w:rsidP="00534AF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отражаются в индивидуальных качественных свойствах обучающихся, которые они должны приобрести в процессе освоения учебного предмета:</w:t>
      </w:r>
    </w:p>
    <w:p w:rsidR="00534AFB" w:rsidRPr="00534AFB" w:rsidRDefault="00534AFB" w:rsidP="00534AF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534AFB" w:rsidRPr="00534AFB" w:rsidRDefault="00534AFB" w:rsidP="00534AF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целостного мировоззрения, учитывающего культурное, языковое, духовное многообразие современного мира;</w:t>
      </w:r>
    </w:p>
    <w:p w:rsidR="00534AFB" w:rsidRPr="00534AFB" w:rsidRDefault="00534AFB" w:rsidP="00534AF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534AFB" w:rsidRPr="00534AFB" w:rsidRDefault="00534AFB" w:rsidP="00534AF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34AFB" w:rsidRPr="00534AFB" w:rsidRDefault="00534AFB" w:rsidP="00534AF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программы учебного предмета отражают:</w:t>
      </w:r>
    </w:p>
    <w:p w:rsidR="00534AFB" w:rsidRPr="00534AFB" w:rsidRDefault="00534AFB" w:rsidP="00534AF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своему народу, гордости за свой край, свою Родину, уважение государственных символов (герб, флаг, гимн);</w:t>
      </w:r>
    </w:p>
    <w:p w:rsidR="00534AFB" w:rsidRPr="00534AFB" w:rsidRDefault="00534AFB" w:rsidP="00534AF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34AFB" w:rsidRPr="00534AFB" w:rsidRDefault="00534AFB" w:rsidP="00534AF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534AFB" w:rsidRPr="00534AFB" w:rsidRDefault="00534AFB" w:rsidP="00534AF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534AFB" w:rsidRPr="00534AFB" w:rsidRDefault="00534AFB" w:rsidP="00534AF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ЛР.5)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534AFB" w:rsidRPr="00534AFB" w:rsidRDefault="00534AFB" w:rsidP="00534AF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34AFB" w:rsidRPr="00534AFB" w:rsidRDefault="00534AFB" w:rsidP="00534AF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534AFB" w:rsidRPr="00534AFB" w:rsidRDefault="00534AFB" w:rsidP="00534AF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и реализацию ценностей здорового и безопасного образа жизни, потребности в физическом самосовершенствовании, занятиях спортивнооздоровительной деятельностью, неприятие вредных привычек: курения, употребления алкоголя, наркотиков;</w:t>
      </w:r>
    </w:p>
    <w:p w:rsidR="00534AFB" w:rsidRPr="00534AFB" w:rsidRDefault="00534AFB" w:rsidP="00534AF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534AFB" w:rsidRPr="00534AFB" w:rsidRDefault="00534AFB" w:rsidP="00534AF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  проблем;</w:t>
      </w:r>
    </w:p>
    <w:p w:rsidR="00534AFB" w:rsidRPr="00534AFB" w:rsidRDefault="00534AFB" w:rsidP="00534AFB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Метапредметные результаты</w:t>
      </w: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программы учебного предмета отражают:</w:t>
      </w:r>
    </w:p>
    <w:p w:rsidR="00534AFB" w:rsidRPr="00534AFB" w:rsidRDefault="00534AFB" w:rsidP="00534AF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534AFB" w:rsidRPr="00534AFB" w:rsidRDefault="00534AFB" w:rsidP="00534AF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534AFB" w:rsidRPr="00534AFB" w:rsidRDefault="00534AFB" w:rsidP="00534AF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34AFB" w:rsidRPr="00534AFB" w:rsidRDefault="00534AFB" w:rsidP="00534AF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534AFB" w:rsidRPr="00534AFB" w:rsidRDefault="00534AFB" w:rsidP="00534AF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34AFB" w:rsidRPr="00534AFB" w:rsidRDefault="00534AFB" w:rsidP="00534AF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назначение и функции различных социальных институтов;</w:t>
      </w:r>
    </w:p>
    <w:p w:rsidR="00534AFB" w:rsidRPr="00534AFB" w:rsidRDefault="00534AFB" w:rsidP="00534AF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534AFB" w:rsidRPr="00534AFB" w:rsidRDefault="00534AFB" w:rsidP="00534AF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534AFB" w:rsidRPr="00534AFB" w:rsidRDefault="00534AFB" w:rsidP="00534AFB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534AFB" w:rsidRPr="00534AFB" w:rsidRDefault="00534AFB" w:rsidP="00534A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программы учебного предмета «Индивидуальный учебный проект» отражают:</w:t>
      </w:r>
    </w:p>
    <w:p w:rsidR="00534AFB" w:rsidRPr="00534AFB" w:rsidRDefault="00534AFB" w:rsidP="00534AF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534AFB" w:rsidRPr="00534AFB" w:rsidRDefault="00534AFB" w:rsidP="00534AF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инновационной, аналитической, творческой, интеллектуальной деятельности;</w:t>
      </w:r>
    </w:p>
    <w:p w:rsidR="00534AFB" w:rsidRPr="00534AFB" w:rsidRDefault="00534AFB" w:rsidP="00534AF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нескольких учебных предметов и/или предметных областей;</w:t>
      </w:r>
    </w:p>
    <w:p w:rsidR="00534AFB" w:rsidRPr="00534AFB" w:rsidRDefault="00534AFB" w:rsidP="00534AF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534AFB" w:rsidRPr="00534AFB" w:rsidRDefault="00534AFB" w:rsidP="00534AF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умением излагать результаты проектной работы на семинарах, конференциях и т.п.;</w:t>
      </w:r>
    </w:p>
    <w:p w:rsidR="00534AFB" w:rsidRPr="00534AFB" w:rsidRDefault="00534AFB" w:rsidP="00534AF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понятий проект, проектирование;</w:t>
      </w:r>
    </w:p>
    <w:p w:rsidR="00534AFB" w:rsidRPr="00534AFB" w:rsidRDefault="00534AFB" w:rsidP="00534AF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знанием этапов проектной деятельности;</w:t>
      </w:r>
    </w:p>
    <w:p w:rsidR="00534AFB" w:rsidRPr="00534AFB" w:rsidRDefault="00534AFB" w:rsidP="00534AFB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 методами поиска  и анализа научной информации.</w:t>
      </w:r>
    </w:p>
    <w:p w:rsidR="00A35072" w:rsidRDefault="00A35072" w:rsidP="00534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35072" w:rsidRDefault="00A35072" w:rsidP="00534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35072" w:rsidRDefault="00A35072" w:rsidP="00534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34AFB" w:rsidRPr="00534AFB" w:rsidRDefault="00534AFB" w:rsidP="00534AF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Основное содержание учебного предмета, курса</w:t>
      </w:r>
    </w:p>
    <w:tbl>
      <w:tblPr>
        <w:tblW w:w="10798" w:type="dxa"/>
        <w:tblInd w:w="-60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8"/>
        <w:gridCol w:w="4370"/>
        <w:gridCol w:w="3150"/>
      </w:tblGrid>
      <w:tr w:rsidR="00534AFB" w:rsidRPr="00534AFB" w:rsidTr="00534AFB">
        <w:trPr>
          <w:trHeight w:val="568"/>
        </w:trPr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Содержательные линии (раздел, темы)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Основное содержание по темам рабочей программы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ind w:left="-736" w:firstLine="73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Основные виды деятельности учащихся (на уровне учебных действий)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Введение. История проектной деятельности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Джон Дьюи – автор проектов, появление проектов в американской школе. Использование метода проектов в советской школе. Новый этап проектной деятельности, почему проект – это сложно, но интересно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Знакомятся с историей проектной деятельности, участвуют в дискуссии</w:t>
            </w:r>
          </w:p>
        </w:tc>
      </w:tr>
      <w:tr w:rsidR="00534AFB" w:rsidRPr="00534AFB" w:rsidTr="00534AFB">
        <w:tc>
          <w:tcPr>
            <w:tcW w:w="10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1. «Что такое проект»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2.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такое проект. Виды проектов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Особенности проектной деятельности. Основные требования к исследованию.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Получают представление об особенностях проектной деятельности, записывают материал лекции, знакомятся с требованиями к проекту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3.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Исследовательская деятельность. Типы исследовательских работ.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такое исследование, чем исследование отличается от проекта. Виды исследовательских работ. Требования к оформлению исследовательской работы.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Получают представление об особенностях исследовательской деятельности. Записывают материал лекции. Предлагают темы для исследования, участвуют в обсуждении.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4.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Проекты и технологии: выбираем сферы деятельности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Вариативность определения области знаний, сфер деятельности: присоединение к существующим официальным программа; собственная заинтересованность; неудовлетворенность ситуацией; желание более глубоко разобраться в учебном предмете; самостоятельный выбор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Обсуждают возможные варианты выбора, анализируют предложенные ситуации, формулируют возможные темы проекта или исследования</w:t>
            </w:r>
          </w:p>
        </w:tc>
      </w:tr>
      <w:tr w:rsidR="00534AFB" w:rsidRPr="00534AFB" w:rsidTr="00534AFB">
        <w:tc>
          <w:tcPr>
            <w:tcW w:w="10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2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. </w:t>
            </w: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«От проблемы к цели»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5.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Описание ситуации. Постановка проблемы</w:t>
            </w:r>
          </w:p>
        </w:tc>
        <w:tc>
          <w:tcPr>
            <w:tcW w:w="4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Описание ситуации. Определение признаков ситуации. Описание и анализ ситуаций в рамках текущего проекта</w:t>
            </w:r>
          </w:p>
        </w:tc>
        <w:tc>
          <w:tcPr>
            <w:tcW w:w="3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Принимает в составе группы (или самостоятельно) решение по поводу ситуации, которая будет изменена при реализации проекта;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Определяет свои потребности, интересы, представления о должном и заявляет о них;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Осуществляет поиск источников информации, сбор и обработку информации, позволяющей описать желаемую и реальную ситуации;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ищет противоречия между желаемой и реальной ситуацией;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 анализ проблемы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6. Постановка проблемы исследования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Уроки 7-8. От проблемы – к цели. Определение цели исследования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Способы разрешения проблемы. Анализ способов решения проблемы. Цель. Свидетельство достижения цели. Способ  убедиться в достижении цели.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Постановка задач. Разбиение задач на шаги. Составление плана деятельности. Планирование деятельности в рамках текущего проекта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Самостоятельное выделение и формулировка</w:t>
            </w: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познавательных целей, структурирование знаний, осознанное и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произвольное выстраивание речевого высказывания в устной и письменной форме;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Исследовательские  умения - планировать исследование или проект, выдвигать гипотезу, формулировать тему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Урок 9.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Планирование ресурсов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ресурсов. Планирование ресурсов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10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3 «Работа с каталогами»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10.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информации в каталоге. Виды каталогов</w:t>
            </w:r>
          </w:p>
        </w:tc>
        <w:tc>
          <w:tcPr>
            <w:tcW w:w="4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Библиографическое описание книги. Каталожная карточка. Виды каталогов. Поиск информации в каталоге.</w:t>
            </w:r>
          </w:p>
        </w:tc>
        <w:tc>
          <w:tcPr>
            <w:tcW w:w="3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Получить представление о структуре каталогов, об оформлении карточки в каталоге и о способах получения информации из карточки. Уметь самостоятельно работать с каталогами в библиотеке. В том числе, с электронными. Уметь пользоваться каталогами; устранять ошибки, допущенные при поиске информации.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11.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 информации в каталоге по заданному параметру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12.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Параметры поиска информации в каталоге. Поиск информации по самостоятельно заданному параметру</w:t>
            </w:r>
          </w:p>
        </w:tc>
        <w:tc>
          <w:tcPr>
            <w:tcW w:w="4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недостатка информации. Задание параметра поиска. Поиск информации по самостоятельно заданному параметру.</w:t>
            </w:r>
          </w:p>
        </w:tc>
        <w:tc>
          <w:tcPr>
            <w:tcW w:w="3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13.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 информации в карточном и электронном каталоге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34AFB" w:rsidRPr="00534AFB" w:rsidTr="00534AFB">
        <w:tc>
          <w:tcPr>
            <w:tcW w:w="10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4. «Работа со справочной литературой»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14.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видами справочной литературы и способами размещения информации в справочной литературе</w:t>
            </w:r>
          </w:p>
        </w:tc>
        <w:tc>
          <w:tcPr>
            <w:tcW w:w="4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справочной литературы. Размещение информации в справочной литературе. Поиск информационных лакун. Поиск и отбор информации, необходимой для заполнения информационных лакун. Оформление ссылок. Индивидуальный алгоритм работы со справочной литературой.</w:t>
            </w:r>
          </w:p>
        </w:tc>
        <w:tc>
          <w:tcPr>
            <w:tcW w:w="3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Получить представление о структурировании информации в справочной литературе; получить опыт работы со справочной литературой, поиска информационных лакун, отбора информации в соответствии с необходимостью заполнить информационные лакуны; находить информацию в справочной литературе; сопоставлять информацию из разных источников.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15.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 информационных лакун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16.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Оформление ссылок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Уметь правильно оформлять список литературных источников в соответствии с требованиям ГОСТа.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17.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Способы первичной обработки информации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Чтение текста с маркированием (прием «инсерт»). Организация информации с помощью денотатного графа. Работа с терминами и понятиями (прием «лестница сужения и расширения понятий»). Коллажирование как способ первичной обработки информации.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Уметь актуализировать имеющиеся знания по теме; различать новую и известную информацию; определять противоречия между имеющейся и новой информацией; определять отсутствие или недостаток информации; излагать информацию с помощью ключевых слов; задавать вопросы; представлять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информацию в табличной форме.</w:t>
            </w:r>
          </w:p>
        </w:tc>
      </w:tr>
      <w:tr w:rsidR="00534AFB" w:rsidRPr="00534AFB" w:rsidTr="00534AFB">
        <w:tc>
          <w:tcPr>
            <w:tcW w:w="10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Тема 5.  «Методы исследования»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18.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как способ сбора первичной информации</w:t>
            </w:r>
          </w:p>
        </w:tc>
        <w:tc>
          <w:tcPr>
            <w:tcW w:w="4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исследования</w:t>
            </w: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</w:p>
          <w:p w:rsidR="00534AFB" w:rsidRPr="00534AFB" w:rsidRDefault="00534AFB" w:rsidP="00534AFB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эмпирического уровня:</w:t>
            </w:r>
          </w:p>
          <w:p w:rsidR="00534AFB" w:rsidRPr="00534AFB" w:rsidRDefault="00534AFB" w:rsidP="00534AFB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наблюдение</w:t>
            </w:r>
          </w:p>
          <w:p w:rsidR="00534AFB" w:rsidRPr="00534AFB" w:rsidRDefault="00534AFB" w:rsidP="00534AFB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интервью</w:t>
            </w:r>
          </w:p>
          <w:p w:rsidR="00534AFB" w:rsidRPr="00534AFB" w:rsidRDefault="00534AFB" w:rsidP="00534AFB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анкетирование</w:t>
            </w:r>
          </w:p>
          <w:p w:rsidR="00534AFB" w:rsidRPr="00534AFB" w:rsidRDefault="00534AFB" w:rsidP="00534AFB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опрос</w:t>
            </w:r>
          </w:p>
          <w:p w:rsidR="00534AFB" w:rsidRPr="00534AFB" w:rsidRDefault="00534AFB" w:rsidP="00534AFB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собеседование</w:t>
            </w:r>
          </w:p>
          <w:p w:rsidR="00534AFB" w:rsidRPr="00534AFB" w:rsidRDefault="00534AFB" w:rsidP="00534AFB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наблюдение</w:t>
            </w:r>
          </w:p>
          <w:p w:rsidR="00534AFB" w:rsidRPr="00534AFB" w:rsidRDefault="00534AFB" w:rsidP="00534AFB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интервью</w:t>
            </w:r>
          </w:p>
          <w:p w:rsidR="00534AFB" w:rsidRPr="00534AFB" w:rsidRDefault="00534AFB" w:rsidP="00534AFB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анкетирование</w:t>
            </w:r>
          </w:p>
          <w:p w:rsidR="00534AFB" w:rsidRPr="00534AFB" w:rsidRDefault="00534AFB" w:rsidP="00534AFB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опрос</w:t>
            </w:r>
          </w:p>
          <w:p w:rsidR="00534AFB" w:rsidRPr="00534AFB" w:rsidRDefault="00534AFB" w:rsidP="00534AFB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собеседование</w:t>
            </w:r>
          </w:p>
          <w:p w:rsidR="00534AFB" w:rsidRPr="00534AFB" w:rsidRDefault="00534AFB" w:rsidP="00534AFB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экспериментально- теоретического уровня:</w:t>
            </w:r>
          </w:p>
          <w:p w:rsidR="00534AFB" w:rsidRPr="00534AFB" w:rsidRDefault="00534AFB" w:rsidP="00534AFB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эксперимент</w:t>
            </w:r>
          </w:p>
          <w:p w:rsidR="00534AFB" w:rsidRPr="00534AFB" w:rsidRDefault="00534AFB" w:rsidP="00534AFB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лабораторный опыт</w:t>
            </w:r>
          </w:p>
          <w:p w:rsidR="00534AFB" w:rsidRPr="00534AFB" w:rsidRDefault="00534AFB" w:rsidP="00534AFB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</w:t>
            </w:r>
          </w:p>
          <w:p w:rsidR="00534AFB" w:rsidRPr="00534AFB" w:rsidRDefault="00534AFB" w:rsidP="00534AFB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моделирование</w:t>
            </w:r>
          </w:p>
          <w:p w:rsidR="00534AFB" w:rsidRPr="00534AFB" w:rsidRDefault="00534AFB" w:rsidP="00534AFB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теоретического уровня:</w:t>
            </w:r>
          </w:p>
          <w:p w:rsidR="00534AFB" w:rsidRPr="00534AFB" w:rsidRDefault="00534AFB" w:rsidP="00534AFB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и обобщение</w:t>
            </w:r>
          </w:p>
          <w:p w:rsidR="00534AFB" w:rsidRPr="00534AFB" w:rsidRDefault="00534AFB" w:rsidP="00534AFB">
            <w:pPr>
              <w:numPr>
                <w:ilvl w:val="0"/>
                <w:numId w:val="12"/>
              </w:num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и синтез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Статическое наблюдение, измерение, динамическое наблюдение</w:t>
            </w:r>
          </w:p>
        </w:tc>
        <w:tc>
          <w:tcPr>
            <w:tcW w:w="3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Получить представление о наблюдении и эксперименте как способах сбора первичной информации, их отличиях и разновидностях; опыт описания наблюдаемых качеств предметов и явлений, измерения простейших параметров объекта, обработки  обсуждения результатов; анализировать опыт планирования наблюдений и экспериментов на основе поставленных задач; опыт выбора способа сбора эмпирических данных в соответствии с целью проекта.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19.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Практическая работа: «Организация наблюдений за объектами живой природы в классе и на пришкольном участке».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20.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Эксперимент как способ получения информации</w:t>
            </w:r>
          </w:p>
        </w:tc>
        <w:tc>
          <w:tcPr>
            <w:tcW w:w="4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Эксперимент краткосрочный и длительный и его особенности. Прогноз. Краткосрочный эксперимент. Длительный эксперимент. Выбор способа сбора данных</w:t>
            </w:r>
          </w:p>
        </w:tc>
        <w:tc>
          <w:tcPr>
            <w:tcW w:w="3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Получить представление о наблюдении и эксперименте как способах сбора первичной информации, их отличиях и разновидностях; опыт описания наблюдаемых качеств предметов и явлений, измерения простейших параметров объекта, обработки  обсуждения результатов; анализировать опыт планирования наблюдений и экспериментов на основе поставленных задач; опыт выбора способа сбора эмпирических данных в соответствии с целью проекта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21.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 «Постановка эксперимента»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22.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Способы обработки полученной информации</w:t>
            </w:r>
          </w:p>
        </w:tc>
        <w:tc>
          <w:tcPr>
            <w:tcW w:w="4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numPr>
                <w:ilvl w:val="0"/>
                <w:numId w:val="13"/>
              </w:numPr>
              <w:spacing w:before="30" w:after="30" w:line="240" w:lineRule="auto"/>
              <w:ind w:left="32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Прием инсерт</w:t>
            </w:r>
          </w:p>
          <w:p w:rsidR="00534AFB" w:rsidRPr="00534AFB" w:rsidRDefault="00534AFB" w:rsidP="00534AFB">
            <w:pPr>
              <w:numPr>
                <w:ilvl w:val="0"/>
                <w:numId w:val="13"/>
              </w:numPr>
              <w:spacing w:before="30" w:after="30" w:line="240" w:lineRule="auto"/>
              <w:ind w:left="32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Денотатный граф</w:t>
            </w:r>
          </w:p>
          <w:p w:rsidR="00534AFB" w:rsidRPr="00534AFB" w:rsidRDefault="00534AFB" w:rsidP="00534AFB">
            <w:pPr>
              <w:numPr>
                <w:ilvl w:val="0"/>
                <w:numId w:val="13"/>
              </w:numPr>
              <w:spacing w:before="30" w:after="30" w:line="240" w:lineRule="auto"/>
              <w:ind w:left="32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Лестница суждений и расширения понятий</w:t>
            </w:r>
          </w:p>
          <w:p w:rsidR="00534AFB" w:rsidRPr="00534AFB" w:rsidRDefault="00534AFB" w:rsidP="00534AFB">
            <w:pPr>
              <w:numPr>
                <w:ilvl w:val="0"/>
                <w:numId w:val="13"/>
              </w:numPr>
              <w:spacing w:before="30" w:after="30" w:line="240" w:lineRule="auto"/>
              <w:ind w:left="32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Коллаж</w:t>
            </w:r>
          </w:p>
          <w:p w:rsidR="00534AFB" w:rsidRPr="00534AFB" w:rsidRDefault="00534AFB" w:rsidP="00534AFB">
            <w:pPr>
              <w:numPr>
                <w:ilvl w:val="0"/>
                <w:numId w:val="13"/>
              </w:numPr>
              <w:spacing w:before="30" w:after="30" w:line="240" w:lineRule="auto"/>
              <w:ind w:left="32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Ментальные карты</w:t>
            </w:r>
          </w:p>
          <w:p w:rsidR="00534AFB" w:rsidRPr="00534AFB" w:rsidRDefault="00534AFB" w:rsidP="00534AFB">
            <w:pPr>
              <w:numPr>
                <w:ilvl w:val="0"/>
                <w:numId w:val="13"/>
              </w:numPr>
              <w:spacing w:before="30" w:after="30" w:line="240" w:lineRule="auto"/>
              <w:ind w:left="32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Схема Фишбоун</w:t>
            </w:r>
          </w:p>
          <w:p w:rsidR="00534AFB" w:rsidRPr="00534AFB" w:rsidRDefault="00534AFB" w:rsidP="00534AFB">
            <w:pPr>
              <w:numPr>
                <w:ilvl w:val="0"/>
                <w:numId w:val="13"/>
              </w:numPr>
              <w:spacing w:before="30" w:after="30" w:line="240" w:lineRule="auto"/>
              <w:ind w:left="32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Кластеры</w:t>
            </w:r>
          </w:p>
          <w:p w:rsidR="00534AFB" w:rsidRPr="00534AFB" w:rsidRDefault="00534AFB" w:rsidP="00534AFB">
            <w:pPr>
              <w:numPr>
                <w:ilvl w:val="0"/>
                <w:numId w:val="13"/>
              </w:numPr>
              <w:spacing w:before="30" w:after="30" w:line="0" w:lineRule="atLeast"/>
              <w:ind w:left="32" w:firstLine="90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Calibri" w:eastAsia="Times New Roman" w:hAnsi="Calibri" w:cs="Calibri"/>
                <w:color w:val="000000"/>
                <w:lang w:eastAsia="ru-RU"/>
              </w:rPr>
              <w:t>Концептуальные таблицы</w:t>
            </w:r>
          </w:p>
        </w:tc>
        <w:tc>
          <w:tcPr>
            <w:tcW w:w="3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Уметь актуализировать имеющиеся знания по теме; различать новую и известную информацию; определять противоречия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между имеющейся и новой информацией; определять отсутствие или недостаток информации; излагать информацию с помощью ключевых слов; задавать вопросы; представлять информацию в табличной форме.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23.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Способы обработки полученной информации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34AFB" w:rsidRPr="00534AFB" w:rsidTr="00534AFB">
        <w:tc>
          <w:tcPr>
            <w:tcW w:w="10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Тема 6. Условия реализации проекта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24.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Планирование действий шаг за шагом по пути реализации проекта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Планирование – важнейшая составляющая проектной деятельности. Прогнозирование. Анализ предложенного планирования экспедиции Нансена. Пошаговое планирование своего проекта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Знакомятся с понятиями, анализируют предложенную историческую информацию, составляют план собственного проекта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25.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финансирования проекта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понятия: «кредитование», «бизнес-план», «венчурные фонды и компании», «бизнес-ангелы», «долговые и долевые ценные бумаги», «дивиденды», «фондовый рынок», «краудфандинг»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предложенным текстам анализируют возможные варианты финансирования проектов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26.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ресурсов.</w:t>
            </w:r>
          </w:p>
        </w:tc>
        <w:tc>
          <w:tcPr>
            <w:tcW w:w="43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ресурсов. Создание ресурсов. Усовершенствование продукта с помощью метода идеального конструкторского решения. Методы генерирования идей. Генерация идей новых продуктов. Усовершенствование продукта методом системного оператора.</w:t>
            </w:r>
          </w:p>
        </w:tc>
        <w:tc>
          <w:tcPr>
            <w:tcW w:w="3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Осваивают алгоритм проведения системного анализа; осваивают различные методы выбора наилучшего решения; находят пути решения возникающих проблем; расширяют представление о ресурсной базе любой осуществляемой деятельности.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27. Ресурсы, необходимые для выполнения индивидуальных и групповых проектов.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28. Создание ресурсов. Усовершенствование продукта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29.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Сторонники и команда проекта: как эффективно использовать вклад каждого участника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Проектная команда – эффективное средство реализации проекта. Использование индивидуальных особенностей каждого члена команды – слагаемое успеха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в команде, определение своей роли в команде. Выполнение упражнения «башня»</w:t>
            </w:r>
          </w:p>
        </w:tc>
      </w:tr>
      <w:tr w:rsidR="00534AFB" w:rsidRPr="00534AFB" w:rsidTr="00534AFB">
        <w:tc>
          <w:tcPr>
            <w:tcW w:w="107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7. «Трудности реализации проекта»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30.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Переход от замысла к реализации проекта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Жизненный цикл проекта: выдвижение идеи – проработка замысла – реализация – рефлексия – переосмысление замысла. Почему необходим этап рефлексии.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Знакомятся с новыми понятиями, анализируют предложенные проекты, определяя их «звенья»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31.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Риски проекта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Понятия «риск», «факторы риска»: внутренние факторы риска и внешние факторы риска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Анализируют предложенные проекты с точки зрения внутренних и внешних рисков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32.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 «Анализ проектных замыслов»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Анализируют предложенный проектный замысел «Завод по переработке мусора»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33.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 «Анализ проектных замыслов»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Анализируют проектный замысел «Превратим мусор в ресурс»</w:t>
            </w:r>
          </w:p>
        </w:tc>
      </w:tr>
      <w:tr w:rsidR="00534AFB" w:rsidRPr="00534AFB" w:rsidTr="00534AFB"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34. Оценка собственного проектного замысла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Делают самоанализ своего проекта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Получить представление о процессе контроля, об оценке, отметке, оценочных шкалах; получить опыт деятельности в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роли эксперта, рефлексии по поводу собственной оценочной деятельности; самооценки своей деятельности и ее результатов; научиться проводить оценку с использованием эталона; оценивать сильные и слабые стороны своей деятельности.</w:t>
            </w:r>
          </w:p>
        </w:tc>
      </w:tr>
    </w:tbl>
    <w:p w:rsidR="00534AFB" w:rsidRPr="00534AFB" w:rsidRDefault="00534AFB" w:rsidP="00534AF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34AF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Поурочно-тематический план</w:t>
      </w:r>
    </w:p>
    <w:tbl>
      <w:tblPr>
        <w:tblW w:w="10306" w:type="dxa"/>
        <w:tblInd w:w="-59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7"/>
        <w:gridCol w:w="2235"/>
        <w:gridCol w:w="1877"/>
        <w:gridCol w:w="2122"/>
        <w:gridCol w:w="2060"/>
        <w:gridCol w:w="764"/>
        <w:gridCol w:w="766"/>
      </w:tblGrid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урока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Контроль (вид оценочной процедуры)</w:t>
            </w:r>
          </w:p>
        </w:tc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Планируемые результаты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Сроки проведения</w:t>
            </w: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УУД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Освоение предметных знаний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План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Факт</w:t>
            </w: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Введение. Что такое проект. Виды проектов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103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1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. </w:t>
            </w: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«От проблемы к цели»</w:t>
            </w: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Описание ситуации. Постановка проблемы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24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</w:tc>
        <w:tc>
          <w:tcPr>
            <w:tcW w:w="13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Постановка проблемы исследования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От проблемы – к цели. Определение цели исследования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проблемы – к цели. Определение цели исследования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Планирование ресурсов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103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2 «Работа с каталогами»</w:t>
            </w: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информации в каталоге. Виды каталогов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24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критически оценивать и интерпретировать информацию, получаемую из различных источников;  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определять назначение и функции различных социальных институтов.</w:t>
            </w:r>
          </w:p>
        </w:tc>
        <w:tc>
          <w:tcPr>
            <w:tcW w:w="13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Осуществлять поиск нужной информации по заданной теме в источниках различного типа и извлечение необходимой информации из источников, созданных в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различных знаковых системах (текст, таблица, график, диаграмма, аудиовизуальный ряд и др.);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отделять  основную информацию от второстепенной, критически оценивать достоверность  полученной информации;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передавать  содержание информации адекватно поставленной цели (сжато, полно, выборочно);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переводить  информацию из одной знаковой системы в другую (из текста в таблицу, из аудиовизуального ряда в текст и др.),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осуществлять выбор вида чтения в соответствии с поставленной целью (ознакомительное, просмотровое, поисковое и др.); 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работать с текстами различных стилей, понимание их специфики;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использовать мультимедийные ресурсы и компьютерные технологии для обработки, передачи, систематизации информации, создания баз данных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 информации в каталоге по заданному параметру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Параметры поиска информации в каталоге. Поиск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информации по самостоятельно заданному параметру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 информации в карточном и электронном каталоге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103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3. «Работа со справочной литературой»</w:t>
            </w: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Знакомство с видами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справочной литературы и способами размещения информации в справочной литературе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Текущий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контроль</w:t>
            </w:r>
          </w:p>
        </w:tc>
        <w:tc>
          <w:tcPr>
            <w:tcW w:w="24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Готовность и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 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определять назначение и функции различных социальных институтов.</w:t>
            </w:r>
          </w:p>
        </w:tc>
        <w:tc>
          <w:tcPr>
            <w:tcW w:w="13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Осуществлять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диаграмма, аудиовизуальный ряд и др.);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отделять  основную информацию от второстепенной, критически оценивать достоверность  полученной информации;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передавать  содержание информации адекватно поставленной цели (сжато, полно, выборочно);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переводить  информацию из одной знаковой системы в другую (из текста в таблицу, из аудиовизуального ряда в текст и др.),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осуществлять выбор вида чтения в соответствии с поставленной целью (ознакомительное, просмотровое, поисковое и др.); 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работать с текстами различных стилей, понимание их специфики;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использовать мультимедийные ресурсы и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компьютерные технологии для обработки, передачи, систематизации информации, создания баз данных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 информационных лакун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Оформление ссылок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Проверочная работа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Способы первичной обработки информации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103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Тема 4.  «Методы исследования»</w:t>
            </w: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как способ сбора первичной информации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24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</w:tc>
        <w:tc>
          <w:tcPr>
            <w:tcW w:w="13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Определять сущностные характеристики изучаемого объекта;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осуществлять самостоятельный выбор критериев для сравнения, сопоставления, оценки и классификации объектов;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 развернуто обосновывать суждения, давать определения, приводить доказательства (в том числе от противного);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объяснять  изученные положения на самостоятельно подобранных конкретных примерах;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работа: «Организация наблюдений за объектами живой природы в классе и на пришкольном участке».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работа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Эксперимент как способ получения информации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18. Практическая работа «Постановка эксперимента»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Предзащита индивидуального проекта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Способы обработки полученной информации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Способы обработки полученной информации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по выбранному проекту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103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5. «Анализ и планирование ресурсов»</w:t>
            </w: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ресурсов.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24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Умение самостоятельно определять цели деятельности и составлять планы деятельности; самостоятельно осуществлять,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</w:tc>
        <w:tc>
          <w:tcPr>
            <w:tcW w:w="13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Способность к инновационной, аналитической, творческой, интеллектуальной деятельности;</w:t>
            </w:r>
          </w:p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сформированность навыков проектной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деятельности, а также самостоятельного применения приобретённых знаний и способов действий при решении различных задач, используя знания нескольких учебных предметов и/или предметных областей.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Ресурсы, необходимые для выполнения индивидуальных и групповых проектов.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Ресурсы,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необходимые для выполнения индивидуальных и групповых проектов.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Текущий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25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ресурсов. Усовершенствование продукта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ресурсов. Разработка нового продукта.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Проверочная работа по теме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по индивидуальному проекту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103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6. «Презентация продукта»</w:t>
            </w: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Презентация как вид деловой коммуникации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24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самостоятельно оценивать и принимать решения, определяющие стратегию поведения, с учётом гражданских и нравственных ценностей;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владение языковыми средствами - умение ясно, логично и точно излагать свою точку зрения, использовать адекватные языковые средства;</w:t>
            </w:r>
          </w:p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</w:t>
            </w:r>
          </w:p>
          <w:p w:rsidR="00534AFB" w:rsidRPr="00534AFB" w:rsidRDefault="00534AFB" w:rsidP="00534AF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</w:tc>
        <w:tc>
          <w:tcPr>
            <w:tcW w:w="13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Сформированность навыков коммуникативной, учебно-исследовательской деятельности, критического мышления;</w:t>
            </w:r>
          </w:p>
          <w:p w:rsidR="00534AFB" w:rsidRPr="00534AFB" w:rsidRDefault="00534AFB" w:rsidP="00534AF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владение умением излагать результаты проектной работы на семинарах, конференциях и т.п.;</w:t>
            </w:r>
          </w:p>
          <w:p w:rsidR="00534AFB" w:rsidRPr="00534AFB" w:rsidRDefault="00534AFB" w:rsidP="00534AF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сформированность понятий проект, проектирование;</w:t>
            </w:r>
          </w:p>
          <w:p w:rsidR="00534AFB" w:rsidRPr="00534AFB" w:rsidRDefault="00534AFB" w:rsidP="00534AF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владение знанием этапов проектной деятельности;</w:t>
            </w:r>
          </w:p>
          <w:p w:rsidR="00534AFB" w:rsidRPr="00534AFB" w:rsidRDefault="00534AFB" w:rsidP="00534AF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владение </w:t>
            </w: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методами поиска  и анализа научной информации.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Планирование презентации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помочь аудитории воспринимать информацию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контроль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презентации проекта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презентации проекта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проекта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проекта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534AFB" w:rsidRPr="00534AFB" w:rsidTr="00534AFB"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Рефлексия индивидуального проекта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4AFB" w:rsidRPr="00534AFB" w:rsidRDefault="00534AFB" w:rsidP="00534AF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F96EA6" w:rsidRDefault="00F96EA6"/>
    <w:sectPr w:rsidR="00F96EA6" w:rsidSect="00F96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11A9"/>
    <w:multiLevelType w:val="multilevel"/>
    <w:tmpl w:val="617A0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D38DD"/>
    <w:multiLevelType w:val="multilevel"/>
    <w:tmpl w:val="668C8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F22CE1"/>
    <w:multiLevelType w:val="multilevel"/>
    <w:tmpl w:val="EC16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643136"/>
    <w:multiLevelType w:val="multilevel"/>
    <w:tmpl w:val="58D6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672DD"/>
    <w:multiLevelType w:val="multilevel"/>
    <w:tmpl w:val="A348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BE04C5"/>
    <w:multiLevelType w:val="multilevel"/>
    <w:tmpl w:val="2E02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347F47"/>
    <w:multiLevelType w:val="multilevel"/>
    <w:tmpl w:val="45F89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3B6871"/>
    <w:multiLevelType w:val="multilevel"/>
    <w:tmpl w:val="1818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935979"/>
    <w:multiLevelType w:val="multilevel"/>
    <w:tmpl w:val="9FCA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E77864"/>
    <w:multiLevelType w:val="multilevel"/>
    <w:tmpl w:val="E2AA1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476B77"/>
    <w:multiLevelType w:val="multilevel"/>
    <w:tmpl w:val="F960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CF4ACA"/>
    <w:multiLevelType w:val="multilevel"/>
    <w:tmpl w:val="DA94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480C21"/>
    <w:multiLevelType w:val="multilevel"/>
    <w:tmpl w:val="DE52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1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12"/>
  </w:num>
  <w:num w:numId="10">
    <w:abstractNumId w:val="9"/>
  </w:num>
  <w:num w:numId="11">
    <w:abstractNumId w:val="1"/>
  </w:num>
  <w:num w:numId="12">
    <w:abstractNumId w:val="0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34AFB"/>
    <w:rsid w:val="0046170D"/>
    <w:rsid w:val="00534AFB"/>
    <w:rsid w:val="00943147"/>
    <w:rsid w:val="00A35072"/>
    <w:rsid w:val="00F96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53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34AFB"/>
  </w:style>
  <w:style w:type="character" w:customStyle="1" w:styleId="c7">
    <w:name w:val="c7"/>
    <w:basedOn w:val="a0"/>
    <w:rsid w:val="00534AFB"/>
  </w:style>
  <w:style w:type="paragraph" w:customStyle="1" w:styleId="c5">
    <w:name w:val="c5"/>
    <w:basedOn w:val="a"/>
    <w:rsid w:val="0053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534AFB"/>
  </w:style>
  <w:style w:type="character" w:customStyle="1" w:styleId="c29">
    <w:name w:val="c29"/>
    <w:basedOn w:val="a0"/>
    <w:rsid w:val="00534AFB"/>
  </w:style>
  <w:style w:type="character" w:styleId="a3">
    <w:name w:val="Hyperlink"/>
    <w:basedOn w:val="a0"/>
    <w:uiPriority w:val="99"/>
    <w:semiHidden/>
    <w:unhideWhenUsed/>
    <w:rsid w:val="00534AFB"/>
    <w:rPr>
      <w:color w:val="0000FF"/>
      <w:u w:val="single"/>
    </w:rPr>
  </w:style>
  <w:style w:type="character" w:customStyle="1" w:styleId="c40">
    <w:name w:val="c40"/>
    <w:basedOn w:val="a0"/>
    <w:rsid w:val="00534AFB"/>
  </w:style>
  <w:style w:type="character" w:customStyle="1" w:styleId="c11">
    <w:name w:val="c11"/>
    <w:basedOn w:val="a0"/>
    <w:rsid w:val="00534AFB"/>
  </w:style>
  <w:style w:type="character" w:customStyle="1" w:styleId="c33">
    <w:name w:val="c33"/>
    <w:basedOn w:val="a0"/>
    <w:rsid w:val="00534AFB"/>
  </w:style>
  <w:style w:type="paragraph" w:customStyle="1" w:styleId="c48">
    <w:name w:val="c48"/>
    <w:basedOn w:val="a"/>
    <w:rsid w:val="0053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34AFB"/>
  </w:style>
  <w:style w:type="character" w:customStyle="1" w:styleId="c6">
    <w:name w:val="c6"/>
    <w:basedOn w:val="a0"/>
    <w:rsid w:val="00534AFB"/>
  </w:style>
  <w:style w:type="paragraph" w:customStyle="1" w:styleId="c31">
    <w:name w:val="c31"/>
    <w:basedOn w:val="a"/>
    <w:rsid w:val="0053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53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53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53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534AFB"/>
  </w:style>
  <w:style w:type="character" w:customStyle="1" w:styleId="c9">
    <w:name w:val="c9"/>
    <w:basedOn w:val="a0"/>
    <w:rsid w:val="00534AFB"/>
  </w:style>
  <w:style w:type="paragraph" w:customStyle="1" w:styleId="c10">
    <w:name w:val="c10"/>
    <w:basedOn w:val="a"/>
    <w:rsid w:val="0053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3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3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53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1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5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infourok.ru/go.html?href%3Dhttp%253A%252F%252Fwww.school.edu.ru%252Fdefault.asp&amp;sa=D&amp;source=editors&amp;ust=1613642498318000&amp;usg=AOvVaw2P7CUw6XDQ87qRBvtUiAR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://infourok.ru/go.html?href%3Dhttp%253A%252F%252Fwww.booksgid.com&amp;sa=D&amp;source=editors&amp;ust=1613642498318000&amp;usg=AOvVaw3EyhHQzWgigvMG35kZ4FjX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google.com/url?q=http://infourok.ru/go.html?href%3Dhttp%253A%252F%252Fwww.ict.edu.ru&amp;sa=D&amp;source=editors&amp;ust=1613642498319000&amp;usg=AOvVaw3WWpr8awlNtvQ3xbe6YYb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://infourok.ru/go.html?href%3Dhttp%253A%252F%252Ffcior.edu.ru%252F&amp;sa=D&amp;source=editors&amp;ust=1613642498319000&amp;usg=AOvVaw0IGOYGbOmLsFI2MXlVSUE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infourok.ru/go.html?href%3Dhttp%253A%252F%252Fschool-collection.edu.ru%252F&amp;sa=D&amp;source=editors&amp;ust=1613642498318000&amp;usg=AOvVaw2ZPH93NrGVKTzPSMd9c3Y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94C25-9D83-4260-8E6A-3DF6607EA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5294</Words>
  <Characters>30179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2023-09-22T16:08:00Z</cp:lastPrinted>
  <dcterms:created xsi:type="dcterms:W3CDTF">2023-09-22T15:52:00Z</dcterms:created>
  <dcterms:modified xsi:type="dcterms:W3CDTF">2023-09-22T16:17:00Z</dcterms:modified>
</cp:coreProperties>
</file>